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77CA8" w14:textId="2EB7AD6C" w:rsidR="007E202C" w:rsidRPr="000C7995" w:rsidRDefault="0040000F" w:rsidP="007E202C">
      <w:pPr>
        <w:spacing w:before="60" w:after="0"/>
        <w:jc w:val="center"/>
        <w:rPr>
          <w:rStyle w:val="Strong"/>
          <w:rFonts w:ascii="Century Gothic" w:eastAsia="Times New Roman" w:hAnsi="Century Gothic" w:cs="Tahoma"/>
          <w:color w:val="595959" w:themeColor="text1" w:themeTint="A6"/>
          <w:sz w:val="32"/>
          <w:szCs w:val="32"/>
        </w:rPr>
      </w:pPr>
      <w:bookmarkStart w:id="0" w:name="_Hlk41902655"/>
      <w:r w:rsidRPr="000C7995">
        <w:rPr>
          <w:noProof/>
          <w:sz w:val="24"/>
          <w:szCs w:val="28"/>
        </w:rPr>
        <w:drawing>
          <wp:anchor distT="0" distB="0" distL="114300" distR="114300" simplePos="0" relativeHeight="251659264" behindDoc="1" locked="0" layoutInCell="1" allowOverlap="1" wp14:anchorId="1D259AD8" wp14:editId="09B38E00">
            <wp:simplePos x="0" y="0"/>
            <wp:positionH relativeFrom="margin">
              <wp:posOffset>-104775</wp:posOffset>
            </wp:positionH>
            <wp:positionV relativeFrom="paragraph">
              <wp:posOffset>0</wp:posOffset>
            </wp:positionV>
            <wp:extent cx="1466850" cy="581025"/>
            <wp:effectExtent l="0" t="0" r="0" b="9525"/>
            <wp:wrapSquare wrapText="bothSides"/>
            <wp:docPr id="3" name="Picture 3" descr="P:\Kansas MCH Council\Maternal &amp; Child Health Logos\For Print\Primary\print primary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Kansas MCH Council\Maternal &amp; Child Health Logos\For Print\Primary\print primary 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06" b="12162"/>
                    <a:stretch/>
                  </pic:blipFill>
                  <pic:spPr bwMode="auto">
                    <a:xfrm>
                      <a:off x="0" y="0"/>
                      <a:ext cx="1466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995" w:rsidRPr="000C7995">
        <w:rPr>
          <w:rStyle w:val="Strong"/>
          <w:rFonts w:ascii="Century Gothic" w:eastAsia="Times New Roman" w:hAnsi="Century Gothic" w:cs="Tahoma"/>
          <w:color w:val="595959" w:themeColor="text1" w:themeTint="A6"/>
          <w:sz w:val="32"/>
          <w:szCs w:val="32"/>
        </w:rPr>
        <w:t>Immunizations</w:t>
      </w:r>
    </w:p>
    <w:p w14:paraId="18AF3ACD" w14:textId="5F89B1E4" w:rsidR="0040000F" w:rsidRPr="00D72C95" w:rsidRDefault="00CE4AC0" w:rsidP="007E202C">
      <w:pPr>
        <w:spacing w:before="60" w:after="0"/>
        <w:jc w:val="center"/>
        <w:rPr>
          <w:rStyle w:val="Strong"/>
          <w:rFonts w:asciiTheme="majorHAnsi" w:eastAsia="Times New Roman" w:hAnsiTheme="majorHAnsi" w:cs="Tahoma"/>
          <w:color w:val="808080" w:themeColor="background1" w:themeShade="80"/>
          <w:sz w:val="28"/>
          <w:szCs w:val="30"/>
        </w:rPr>
      </w:pPr>
      <w:r>
        <w:rPr>
          <w:rStyle w:val="Strong"/>
          <w:rFonts w:ascii="Century Gothic" w:eastAsia="Times New Roman" w:hAnsi="Century Gothic" w:cs="Tahoma"/>
          <w:color w:val="595959" w:themeColor="text1" w:themeTint="A6"/>
          <w:sz w:val="28"/>
          <w:szCs w:val="28"/>
        </w:rPr>
        <w:t xml:space="preserve">Women/Maternal Domain </w:t>
      </w:r>
      <w:r w:rsidRPr="00610D24">
        <w:rPr>
          <w:rStyle w:val="Strong"/>
          <w:rFonts w:ascii="Century Gothic" w:eastAsia="Times New Roman" w:hAnsi="Century Gothic" w:cs="Tahoma"/>
          <w:color w:val="595959" w:themeColor="text1" w:themeTint="A6"/>
          <w:sz w:val="28"/>
          <w:szCs w:val="28"/>
        </w:rPr>
        <w:t>Group</w:t>
      </w:r>
    </w:p>
    <w:p w14:paraId="1170DEE7" w14:textId="03B9CC3C" w:rsidR="00632135" w:rsidRDefault="00632135" w:rsidP="00F63779">
      <w:pPr>
        <w:spacing w:after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97001" wp14:editId="1DC38B58">
                <wp:simplePos x="0" y="0"/>
                <wp:positionH relativeFrom="margin">
                  <wp:posOffset>1306830</wp:posOffset>
                </wp:positionH>
                <wp:positionV relativeFrom="paragraph">
                  <wp:posOffset>21590</wp:posOffset>
                </wp:positionV>
                <wp:extent cx="822960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603F7"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2.9pt,1.7pt" to="750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" strokecolor="#ed7d31 [3205]" strokeweight="1.5pt">
                <v:stroke joinstyle="miter"/>
                <w10:wrap anchorx="margin"/>
              </v:line>
            </w:pict>
          </mc:Fallback>
        </mc:AlternateContent>
      </w:r>
    </w:p>
    <w:p w14:paraId="58425A43" w14:textId="70B22733" w:rsidR="000C7995" w:rsidRPr="00EA2EE2" w:rsidRDefault="006E2E2D" w:rsidP="000C7995">
      <w:pPr>
        <w:tabs>
          <w:tab w:val="left" w:pos="1086"/>
        </w:tabs>
        <w:spacing w:after="0"/>
        <w:rPr>
          <w:rFonts w:cstheme="minorHAnsi"/>
          <w:bCs/>
          <w:color w:val="595959" w:themeColor="text1" w:themeTint="A6"/>
        </w:rPr>
      </w:pPr>
      <w:bookmarkStart w:id="1" w:name="_Hlk61271518"/>
      <w:bookmarkStart w:id="2" w:name="_Hlk61273017"/>
      <w:bookmarkEnd w:id="0"/>
      <w:r>
        <w:rPr>
          <w:rFonts w:ascii="Century Gothic" w:hAnsi="Century Gothic"/>
          <w:b/>
          <w:color w:val="595959" w:themeColor="text1" w:themeTint="A6"/>
        </w:rPr>
        <w:t xml:space="preserve">Before we move through this worksheet, do you have any questions from the presentation and panel discussion that didn’t get answered?  </w:t>
      </w:r>
    </w:p>
    <w:p w14:paraId="7D96D233" w14:textId="77777777" w:rsidR="00043819" w:rsidRPr="00EA2EE2" w:rsidRDefault="00043819" w:rsidP="000C7995">
      <w:pPr>
        <w:tabs>
          <w:tab w:val="left" w:pos="1086"/>
        </w:tabs>
        <w:spacing w:after="0"/>
        <w:rPr>
          <w:rFonts w:cstheme="minorHAnsi"/>
          <w:bCs/>
          <w:i/>
          <w:color w:val="595959" w:themeColor="text1" w:themeTint="A6"/>
        </w:rPr>
      </w:pPr>
    </w:p>
    <w:bookmarkEnd w:id="1"/>
    <w:p w14:paraId="4495980B" w14:textId="5AEE5BFF" w:rsidR="000C7995" w:rsidRPr="000C7995" w:rsidRDefault="000C7995" w:rsidP="00680F0C">
      <w:pPr>
        <w:spacing w:after="120"/>
        <w:rPr>
          <w:rStyle w:val="Strong"/>
          <w:rFonts w:ascii="Century Gothic" w:eastAsia="Times New Roman" w:hAnsi="Century Gothic" w:cs="Tahoma"/>
          <w:color w:val="595959" w:themeColor="text1" w:themeTint="A6"/>
          <w:sz w:val="12"/>
          <w:szCs w:val="12"/>
        </w:rPr>
      </w:pPr>
    </w:p>
    <w:tbl>
      <w:tblPr>
        <w:tblStyle w:val="TableGrid"/>
        <w:tblW w:w="14490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D0CECE" w:themeFill="background2" w:themeFillShade="E6"/>
        <w:tblCellMar>
          <w:top w:w="29" w:type="dxa"/>
          <w:left w:w="72" w:type="dxa"/>
          <w:bottom w:w="29" w:type="dxa"/>
          <w:right w:w="72" w:type="dxa"/>
        </w:tblCellMar>
        <w:tblLook w:val="04A0" w:firstRow="1" w:lastRow="0" w:firstColumn="1" w:lastColumn="0" w:noHBand="0" w:noVBand="1"/>
      </w:tblPr>
      <w:tblGrid>
        <w:gridCol w:w="7380"/>
        <w:gridCol w:w="7110"/>
      </w:tblGrid>
      <w:tr w:rsidR="005C5C72" w:rsidRPr="00846901" w14:paraId="25205E27" w14:textId="77777777" w:rsidTr="00EA2EE2">
        <w:trPr>
          <w:trHeight w:val="20"/>
          <w:tblHeader/>
        </w:trPr>
        <w:tc>
          <w:tcPr>
            <w:tcW w:w="14490" w:type="dxa"/>
            <w:gridSpan w:val="2"/>
            <w:shd w:val="clear" w:color="auto" w:fill="F7CAAC" w:themeFill="accent2" w:themeFillTint="66"/>
            <w:vAlign w:val="center"/>
          </w:tcPr>
          <w:p w14:paraId="439ACFBD" w14:textId="13A45192" w:rsidR="005C5C72" w:rsidRPr="00846901" w:rsidRDefault="00CD5DCA" w:rsidP="00E1198C">
            <w:pPr>
              <w:spacing w:line="276" w:lineRule="auto"/>
              <w:ind w:left="71"/>
              <w:rPr>
                <w:rStyle w:val="Strong"/>
                <w:rFonts w:ascii="Century Gothic" w:hAnsi="Century Gothic"/>
                <w:color w:val="0070C0"/>
                <w:sz w:val="20"/>
                <w:szCs w:val="20"/>
              </w:rPr>
            </w:pPr>
            <w:bookmarkStart w:id="3" w:name="_Hlk37670164"/>
            <w:bookmarkEnd w:id="2"/>
            <w:r>
              <w:rPr>
                <w:rFonts w:ascii="Century Gothic" w:hAnsi="Century Gothic" w:cs="Calibri"/>
                <w:b/>
                <w:color w:val="0070C0"/>
              </w:rPr>
              <w:t xml:space="preserve">Priority </w:t>
            </w:r>
            <w:r w:rsidR="005C5C72" w:rsidRPr="00CD5DCA">
              <w:rPr>
                <w:rFonts w:ascii="Century Gothic" w:hAnsi="Century Gothic" w:cs="Calibri"/>
                <w:b/>
                <w:color w:val="0070C0"/>
              </w:rPr>
              <w:t>1: Women have access to and utilize integrated, holistic, patient-centered care before, during, and after pregnancy.</w:t>
            </w:r>
            <w:r w:rsidR="005C5C72" w:rsidRPr="00846901">
              <w:rPr>
                <w:rFonts w:ascii="Century Gothic" w:hAnsi="Century Gothic" w:cs="Calibri"/>
                <w:b/>
                <w:color w:val="0070C0"/>
                <w:sz w:val="20"/>
                <w:szCs w:val="20"/>
              </w:rPr>
              <w:t xml:space="preserve"> </w:t>
            </w:r>
            <w:r w:rsidR="005C5C72" w:rsidRPr="00846901">
              <w:rPr>
                <w:rFonts w:ascii="Century Gothic" w:eastAsia="Times New Roman" w:hAnsi="Century Gothic" w:cs="Arial"/>
                <w:b/>
                <w:color w:val="0070C0"/>
                <w:sz w:val="20"/>
                <w:szCs w:val="20"/>
              </w:rPr>
              <w:t xml:space="preserve"> </w:t>
            </w:r>
          </w:p>
        </w:tc>
      </w:tr>
      <w:tr w:rsidR="005C5C72" w:rsidRPr="00846901" w14:paraId="14F2AB91" w14:textId="77777777" w:rsidTr="00EA2EE2">
        <w:trPr>
          <w:trHeight w:val="20"/>
          <w:tblHeader/>
        </w:trPr>
        <w:tc>
          <w:tcPr>
            <w:tcW w:w="14490" w:type="dxa"/>
            <w:gridSpan w:val="2"/>
            <w:shd w:val="clear" w:color="auto" w:fill="FFEFC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BF65A4A" w14:textId="2197898F" w:rsidR="005C5C72" w:rsidRPr="001F09A3" w:rsidRDefault="00CD5DCA" w:rsidP="00E1198C">
            <w:pPr>
              <w:spacing w:line="276" w:lineRule="auto"/>
              <w:rPr>
                <w:rStyle w:val="Strong"/>
                <w:rFonts w:ascii="Century Gothic" w:hAnsi="Century Gothic" w:cs="Times New Roman"/>
                <w:b w:val="0"/>
                <w:bCs w:val="0"/>
                <w:sz w:val="20"/>
                <w:szCs w:val="20"/>
              </w:rPr>
            </w:pPr>
            <w:bookmarkStart w:id="4" w:name="_Hlk37657914"/>
            <w:r w:rsidRPr="00261A47">
              <w:rPr>
                <w:rFonts w:ascii="Century Gothic" w:hAnsi="Century Gothic" w:cs="Times New Roman"/>
                <w:b/>
                <w:color w:val="595959"/>
                <w:sz w:val="20"/>
                <w:szCs w:val="20"/>
              </w:rPr>
              <w:t>Obj</w:t>
            </w:r>
            <w:r w:rsidR="00610D24">
              <w:rPr>
                <w:rFonts w:ascii="Century Gothic" w:hAnsi="Century Gothic" w:cs="Times New Roman"/>
                <w:b/>
                <w:color w:val="595959"/>
                <w:sz w:val="20"/>
                <w:szCs w:val="20"/>
              </w:rPr>
              <w:t>. 1.1</w:t>
            </w:r>
            <w:r w:rsidR="005C5C72" w:rsidRPr="00261A47">
              <w:rPr>
                <w:rFonts w:ascii="Century Gothic" w:hAnsi="Century Gothic" w:cs="Times New Roman"/>
                <w:b/>
                <w:color w:val="595959"/>
                <w:sz w:val="20"/>
                <w:szCs w:val="20"/>
              </w:rPr>
              <w:t xml:space="preserve">: </w:t>
            </w:r>
            <w:r w:rsidR="005C5C72" w:rsidRPr="00846901">
              <w:rPr>
                <w:rFonts w:ascii="Century Gothic" w:hAnsi="Century Gothic" w:cs="Times New Roman"/>
                <w:sz w:val="20"/>
                <w:szCs w:val="20"/>
              </w:rPr>
              <w:t>Increase the proportion of</w:t>
            </w:r>
            <w:r w:rsidR="005C5C72">
              <w:rPr>
                <w:rFonts w:ascii="Century Gothic" w:hAnsi="Century Gothic" w:cs="Times New Roman"/>
                <w:sz w:val="20"/>
                <w:szCs w:val="20"/>
              </w:rPr>
              <w:t xml:space="preserve"> women program participants </w:t>
            </w:r>
            <w:r w:rsidR="005C5C72" w:rsidRPr="00846901">
              <w:rPr>
                <w:rFonts w:ascii="Century Gothic" w:hAnsi="Century Gothic" w:cs="Times New Roman"/>
                <w:sz w:val="20"/>
                <w:szCs w:val="20"/>
              </w:rPr>
              <w:t xml:space="preserve">receiving a high-quality, comprehensive preventive medical visit by </w:t>
            </w:r>
            <w:r w:rsidR="005C5C72">
              <w:rPr>
                <w:rFonts w:ascii="Century Gothic" w:hAnsi="Century Gothic" w:cs="Times New Roman"/>
                <w:sz w:val="20"/>
                <w:szCs w:val="20"/>
              </w:rPr>
              <w:t>5</w:t>
            </w:r>
            <w:r w:rsidR="005C5C72" w:rsidRPr="00846901">
              <w:rPr>
                <w:rFonts w:ascii="Century Gothic" w:hAnsi="Century Gothic" w:cs="Times New Roman"/>
                <w:sz w:val="20"/>
                <w:szCs w:val="20"/>
              </w:rPr>
              <w:t>% by 2025.</w:t>
            </w:r>
          </w:p>
        </w:tc>
      </w:tr>
      <w:tr w:rsidR="00E464B7" w14:paraId="309E19E9" w14:textId="77777777" w:rsidTr="00F1794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0" w:type="dxa"/>
            <w:gridSpan w:val="2"/>
            <w:vAlign w:val="center"/>
          </w:tcPr>
          <w:p w14:paraId="78ADD635" w14:textId="77777777" w:rsidR="00E464B7" w:rsidRDefault="00E464B7" w:rsidP="00E464B7">
            <w:pPr>
              <w:spacing w:line="276" w:lineRule="auto"/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</w:pPr>
            <w:r w:rsidRPr="006F3163"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 xml:space="preserve">What </w:t>
            </w:r>
            <w:r w:rsidRPr="00DC3995"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  <w:u w:val="single"/>
              </w:rPr>
              <w:t>barriers and challenges</w:t>
            </w:r>
            <w:r w:rsidRPr="006F3163"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 xml:space="preserve"> have you seen in access to and uptake of immunizations</w:t>
            </w:r>
            <w:r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 xml:space="preserve"> for the women and maternal population and in terms of this priority, as it relates to immunizations and vaccine confidence?  </w:t>
            </w:r>
          </w:p>
          <w:p w14:paraId="244971C3" w14:textId="3FFFB72D" w:rsidR="00E464B7" w:rsidRDefault="00E464B7" w:rsidP="00E464B7">
            <w:pPr>
              <w:spacing w:line="276" w:lineRule="auto"/>
              <w:ind w:left="345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 w:rsidRPr="006F3163"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>Are there particular barriers or challenges you have observed related to vulnerable populations, people of color, children and youth with special health care needs,</w:t>
            </w:r>
            <w:r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 xml:space="preserve"> mistrust/hesitancy among certain populations, </w:t>
            </w:r>
            <w:r w:rsidRPr="006F3163"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>and/or equity of immunization access?</w:t>
            </w:r>
          </w:p>
        </w:tc>
      </w:tr>
      <w:tr w:rsidR="00E464B7" w14:paraId="6E408841" w14:textId="77777777" w:rsidTr="0004381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1"/>
        </w:trPr>
        <w:tc>
          <w:tcPr>
            <w:tcW w:w="14490" w:type="dxa"/>
            <w:gridSpan w:val="2"/>
          </w:tcPr>
          <w:p w14:paraId="0A2CA848" w14:textId="77777777" w:rsidR="00E464B7" w:rsidRPr="00043819" w:rsidRDefault="00E464B7" w:rsidP="00043819">
            <w:pPr>
              <w:spacing w:line="276" w:lineRule="auto"/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bookmarkEnd w:id="3"/>
      <w:bookmarkEnd w:id="4"/>
      <w:tr w:rsidR="003261D4" w14:paraId="71CA72EB" w14:textId="77777777" w:rsidTr="00C4608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0" w:type="dxa"/>
            <w:vAlign w:val="center"/>
          </w:tcPr>
          <w:p w14:paraId="775A1B20" w14:textId="64888556" w:rsidR="003261D4" w:rsidRPr="0056247E" w:rsidRDefault="00E464B7" w:rsidP="003261D4">
            <w:pPr>
              <w:spacing w:line="276" w:lineRule="auto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 xml:space="preserve">How can KMCHC better align efforts to move forward this priority and objective, as it relates to promoting immunizations and vaccine confidence?  </w:t>
            </w:r>
          </w:p>
        </w:tc>
        <w:tc>
          <w:tcPr>
            <w:tcW w:w="7110" w:type="dxa"/>
          </w:tcPr>
          <w:p w14:paraId="56CF8266" w14:textId="268CA580" w:rsidR="003261D4" w:rsidRPr="0056247E" w:rsidRDefault="00C4608B" w:rsidP="003261D4">
            <w:pPr>
              <w:spacing w:line="276" w:lineRule="auto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 w:rsidRPr="004B71C3"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 xml:space="preserve">What is one thing you </w:t>
            </w:r>
            <w:r w:rsidR="00043819"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>and/</w:t>
            </w:r>
            <w:r w:rsidRPr="004B71C3"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 xml:space="preserve">or your organization </w:t>
            </w:r>
            <w:r w:rsidR="00043819"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 xml:space="preserve">are doing or </w:t>
            </w:r>
            <w:r w:rsidRPr="004B71C3"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 xml:space="preserve">can specifically do to move this priority and objective forward, related to </w:t>
            </w:r>
            <w:r w:rsidR="00C12358" w:rsidRPr="004B71C3"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 xml:space="preserve">promoting </w:t>
            </w:r>
            <w:r w:rsidRPr="004B71C3"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>immunizations</w:t>
            </w:r>
            <w:r w:rsidR="00C12358" w:rsidRPr="004B71C3"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 xml:space="preserve"> and vaccine confidence</w:t>
            </w:r>
            <w:r w:rsidRPr="004B71C3"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 xml:space="preserve">? </w:t>
            </w:r>
          </w:p>
        </w:tc>
      </w:tr>
      <w:tr w:rsidR="003261D4" w14:paraId="737CF895" w14:textId="77777777" w:rsidTr="006F316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924"/>
        </w:trPr>
        <w:tc>
          <w:tcPr>
            <w:tcW w:w="7380" w:type="dxa"/>
          </w:tcPr>
          <w:p w14:paraId="2DD3E4A0" w14:textId="423A6971" w:rsidR="006F3163" w:rsidRPr="009B27B5" w:rsidRDefault="006F3163" w:rsidP="003261D4">
            <w:pPr>
              <w:spacing w:line="276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10" w:type="dxa"/>
          </w:tcPr>
          <w:p w14:paraId="34F699F4" w14:textId="5B3A3333" w:rsidR="003261D4" w:rsidRPr="009B27B5" w:rsidRDefault="003261D4" w:rsidP="003261D4">
            <w:pPr>
              <w:spacing w:line="276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7EDA208A" w14:textId="235F8752" w:rsidR="00E078C8" w:rsidRPr="004B71C3" w:rsidRDefault="00E078C8" w:rsidP="00623364">
      <w:pPr>
        <w:rPr>
          <w:sz w:val="28"/>
          <w:szCs w:val="28"/>
        </w:rPr>
      </w:pPr>
    </w:p>
    <w:p w14:paraId="22D72291" w14:textId="7E680CFD" w:rsidR="00C12358" w:rsidRPr="004B71C3" w:rsidRDefault="00281867" w:rsidP="00C12358">
      <w:pPr>
        <w:rPr>
          <w:rFonts w:ascii="Century Gothic" w:hAnsi="Century Gothic"/>
          <w:b/>
          <w:color w:val="595959" w:themeColor="text1" w:themeTint="A6"/>
        </w:rPr>
      </w:pPr>
      <w:bookmarkStart w:id="5" w:name="_Hlk61273633"/>
      <w:r w:rsidRPr="004B71C3">
        <w:rPr>
          <w:rFonts w:ascii="Century Gothic" w:hAnsi="Century Gothic"/>
          <w:b/>
          <w:color w:val="595959" w:themeColor="text1" w:themeTint="A6"/>
        </w:rPr>
        <w:t>Considering</w:t>
      </w:r>
      <w:r w:rsidR="00C12358" w:rsidRPr="004B71C3">
        <w:rPr>
          <w:rFonts w:ascii="Century Gothic" w:hAnsi="Century Gothic"/>
          <w:b/>
          <w:color w:val="595959" w:themeColor="text1" w:themeTint="A6"/>
        </w:rPr>
        <w:t xml:space="preserve"> the barriers and/or alignment opportunities identified, which </w:t>
      </w:r>
      <w:r w:rsidR="00C12358" w:rsidRPr="004B71C3">
        <w:rPr>
          <w:rFonts w:ascii="Century Gothic" w:hAnsi="Century Gothic"/>
          <w:b/>
          <w:color w:val="595959" w:themeColor="text1" w:themeTint="A6"/>
          <w:u w:val="single"/>
        </w:rPr>
        <w:t>one</w:t>
      </w:r>
      <w:r w:rsidR="00C12358" w:rsidRPr="004B71C3">
        <w:rPr>
          <w:rFonts w:ascii="Century Gothic" w:hAnsi="Century Gothic"/>
          <w:b/>
          <w:color w:val="595959" w:themeColor="text1" w:themeTint="A6"/>
        </w:rPr>
        <w:t xml:space="preserve"> of these </w:t>
      </w:r>
      <w:r w:rsidR="004B71C3">
        <w:rPr>
          <w:rFonts w:ascii="Century Gothic" w:hAnsi="Century Gothic"/>
          <w:b/>
          <w:color w:val="595959" w:themeColor="text1" w:themeTint="A6"/>
        </w:rPr>
        <w:t xml:space="preserve">should </w:t>
      </w:r>
      <w:r w:rsidR="006E2E2D">
        <w:rPr>
          <w:rFonts w:ascii="Century Gothic" w:hAnsi="Century Gothic"/>
          <w:b/>
          <w:color w:val="595959" w:themeColor="text1" w:themeTint="A6"/>
        </w:rPr>
        <w:t>our domain workgroup</w:t>
      </w:r>
      <w:r w:rsidR="004B71C3">
        <w:rPr>
          <w:rFonts w:ascii="Century Gothic" w:hAnsi="Century Gothic"/>
          <w:b/>
          <w:color w:val="595959" w:themeColor="text1" w:themeTint="A6"/>
        </w:rPr>
        <w:t xml:space="preserve"> prioritize</w:t>
      </w:r>
      <w:r w:rsidRPr="004B71C3">
        <w:rPr>
          <w:rFonts w:ascii="Century Gothic" w:hAnsi="Century Gothic"/>
          <w:b/>
          <w:color w:val="595959" w:themeColor="text1" w:themeTint="A6"/>
        </w:rPr>
        <w:t xml:space="preserve"> for immediate </w:t>
      </w:r>
      <w:r w:rsidR="00C12358" w:rsidRPr="004B71C3">
        <w:rPr>
          <w:rFonts w:ascii="Century Gothic" w:hAnsi="Century Gothic"/>
          <w:b/>
          <w:color w:val="595959" w:themeColor="text1" w:themeTint="A6"/>
        </w:rPr>
        <w:t>action</w:t>
      </w:r>
      <w:r w:rsidRPr="004B71C3">
        <w:rPr>
          <w:rFonts w:ascii="Century Gothic" w:hAnsi="Century Gothic"/>
          <w:b/>
          <w:color w:val="595959" w:themeColor="text1" w:themeTint="A6"/>
        </w:rPr>
        <w:t>?</w:t>
      </w:r>
      <w:r w:rsidR="00C12358" w:rsidRPr="004B71C3">
        <w:rPr>
          <w:rFonts w:ascii="Century Gothic" w:hAnsi="Century Gothic"/>
          <w:b/>
          <w:color w:val="595959" w:themeColor="text1" w:themeTint="A6"/>
        </w:rPr>
        <w:t xml:space="preserve"> </w:t>
      </w:r>
    </w:p>
    <w:bookmarkEnd w:id="5"/>
    <w:tbl>
      <w:tblPr>
        <w:tblStyle w:val="TableGrid"/>
        <w:tblW w:w="144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85"/>
      </w:tblGrid>
      <w:tr w:rsidR="00C12358" w:rsidRPr="009B27B5" w14:paraId="7118D158" w14:textId="77777777" w:rsidTr="00C12358">
        <w:tc>
          <w:tcPr>
            <w:tcW w:w="14485" w:type="dxa"/>
          </w:tcPr>
          <w:p w14:paraId="61FC0FB3" w14:textId="77777777" w:rsidR="00C12358" w:rsidRPr="009B27B5" w:rsidRDefault="00C12358" w:rsidP="00C12358">
            <w:pPr>
              <w:rPr>
                <w:rFonts w:cstheme="minorHAnsi"/>
                <w:sz w:val="20"/>
                <w:szCs w:val="20"/>
              </w:rPr>
            </w:pPr>
          </w:p>
          <w:p w14:paraId="147069EF" w14:textId="77777777" w:rsidR="00C12358" w:rsidRPr="009B27B5" w:rsidRDefault="00C12358" w:rsidP="00C12358">
            <w:pPr>
              <w:rPr>
                <w:rFonts w:cstheme="minorHAnsi"/>
                <w:sz w:val="20"/>
                <w:szCs w:val="20"/>
              </w:rPr>
            </w:pPr>
          </w:p>
          <w:p w14:paraId="11459312" w14:textId="77777777" w:rsidR="00C12358" w:rsidRPr="009B27B5" w:rsidRDefault="00C12358" w:rsidP="00C12358">
            <w:pPr>
              <w:rPr>
                <w:rFonts w:cstheme="minorHAnsi"/>
                <w:sz w:val="20"/>
                <w:szCs w:val="20"/>
              </w:rPr>
            </w:pPr>
          </w:p>
          <w:p w14:paraId="6E5FED20" w14:textId="379CB12B" w:rsidR="00C12358" w:rsidRPr="009B27B5" w:rsidRDefault="00C12358" w:rsidP="00C1235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F8074CD" w14:textId="77777777" w:rsidR="00C12358" w:rsidRPr="009B27B5" w:rsidRDefault="00C12358" w:rsidP="00C12358">
      <w:pPr>
        <w:rPr>
          <w:rFonts w:cstheme="minorHAnsi"/>
          <w:sz w:val="20"/>
          <w:szCs w:val="20"/>
        </w:rPr>
      </w:pPr>
    </w:p>
    <w:sectPr w:rsidR="00C12358" w:rsidRPr="009B27B5" w:rsidSect="00610D24">
      <w:footerReference w:type="default" r:id="rId9"/>
      <w:pgSz w:w="15840" w:h="12240" w:orient="landscape"/>
      <w:pgMar w:top="720" w:right="720" w:bottom="720" w:left="72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A9E86" w14:textId="77777777" w:rsidR="00035F66" w:rsidRDefault="00035F66" w:rsidP="000A4171">
      <w:pPr>
        <w:spacing w:after="0" w:line="240" w:lineRule="auto"/>
      </w:pPr>
      <w:r>
        <w:separator/>
      </w:r>
    </w:p>
  </w:endnote>
  <w:endnote w:type="continuationSeparator" w:id="0">
    <w:p w14:paraId="7365A97D" w14:textId="77777777" w:rsidR="00035F66" w:rsidRDefault="00035F66" w:rsidP="000A4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F94A2" w14:textId="113AA615" w:rsidR="000A4171" w:rsidRPr="00EA5CB9" w:rsidRDefault="000A4171" w:rsidP="000A4171">
    <w:pPr>
      <w:pStyle w:val="Footer"/>
      <w:jc w:val="right"/>
      <w:rPr>
        <w:i/>
        <w:sz w:val="20"/>
      </w:rPr>
    </w:pPr>
    <w:r w:rsidRPr="00EA5CB9">
      <w:rPr>
        <w:i/>
        <w:sz w:val="20"/>
      </w:rPr>
      <w:t xml:space="preserve">KMCHC </w:t>
    </w:r>
    <w:r w:rsidR="000C7995">
      <w:rPr>
        <w:i/>
        <w:sz w:val="20"/>
      </w:rPr>
      <w:t>January 13,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ADC3D" w14:textId="77777777" w:rsidR="00035F66" w:rsidRDefault="00035F66" w:rsidP="000A4171">
      <w:pPr>
        <w:spacing w:after="0" w:line="240" w:lineRule="auto"/>
      </w:pPr>
      <w:r>
        <w:separator/>
      </w:r>
    </w:p>
  </w:footnote>
  <w:footnote w:type="continuationSeparator" w:id="0">
    <w:p w14:paraId="2C6FC61C" w14:textId="77777777" w:rsidR="00035F66" w:rsidRDefault="00035F66" w:rsidP="000A4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154E9"/>
    <w:multiLevelType w:val="hybridMultilevel"/>
    <w:tmpl w:val="81840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4C43BD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E173EC"/>
    <w:multiLevelType w:val="hybridMultilevel"/>
    <w:tmpl w:val="DD2A4DA0"/>
    <w:lvl w:ilvl="0" w:tplc="92DEF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D2978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1E7E74"/>
    <w:multiLevelType w:val="hybridMultilevel"/>
    <w:tmpl w:val="A2C857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DC63DA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BD7A74"/>
    <w:multiLevelType w:val="hybridMultilevel"/>
    <w:tmpl w:val="F6CA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F6CE9"/>
    <w:multiLevelType w:val="hybridMultilevel"/>
    <w:tmpl w:val="FBEE95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10D7F"/>
    <w:multiLevelType w:val="hybridMultilevel"/>
    <w:tmpl w:val="0A863456"/>
    <w:lvl w:ilvl="0" w:tplc="04090003">
      <w:start w:val="1"/>
      <w:numFmt w:val="bullet"/>
      <w:lvlText w:val="o"/>
      <w:lvlJc w:val="left"/>
      <w:pPr>
        <w:ind w:left="431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9" w15:restartNumberingAfterBreak="0">
    <w:nsid w:val="3664627A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6B00D2"/>
    <w:multiLevelType w:val="hybridMultilevel"/>
    <w:tmpl w:val="496E7B5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3A517217"/>
    <w:multiLevelType w:val="hybridMultilevel"/>
    <w:tmpl w:val="E326AF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80DA2"/>
    <w:multiLevelType w:val="hybridMultilevel"/>
    <w:tmpl w:val="291A1EA0"/>
    <w:lvl w:ilvl="0" w:tplc="9D94BE2C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F689D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344669"/>
    <w:multiLevelType w:val="hybridMultilevel"/>
    <w:tmpl w:val="8D8EEA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C80C7B"/>
    <w:multiLevelType w:val="multilevel"/>
    <w:tmpl w:val="15D01A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3F66B8C"/>
    <w:multiLevelType w:val="hybridMultilevel"/>
    <w:tmpl w:val="36560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23E33"/>
    <w:multiLevelType w:val="hybridMultilevel"/>
    <w:tmpl w:val="98A8FF38"/>
    <w:lvl w:ilvl="0" w:tplc="AD4240C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102BB4"/>
    <w:multiLevelType w:val="multilevel"/>
    <w:tmpl w:val="F6F8251A"/>
    <w:styleLink w:val="Style1"/>
    <w:lvl w:ilvl="0">
      <w:start w:val="1"/>
      <w:numFmt w:val="upperRoman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D6B34"/>
    <w:multiLevelType w:val="hybridMultilevel"/>
    <w:tmpl w:val="837CC062"/>
    <w:lvl w:ilvl="0" w:tplc="1CEAA6C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7C4BD3"/>
    <w:multiLevelType w:val="hybridMultilevel"/>
    <w:tmpl w:val="65D28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42F49"/>
    <w:multiLevelType w:val="hybridMultilevel"/>
    <w:tmpl w:val="FF167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204EA"/>
    <w:multiLevelType w:val="hybridMultilevel"/>
    <w:tmpl w:val="32AE9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33019"/>
    <w:multiLevelType w:val="hybridMultilevel"/>
    <w:tmpl w:val="C700D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CC3F5A"/>
    <w:multiLevelType w:val="hybridMultilevel"/>
    <w:tmpl w:val="673A7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8F6A3F"/>
    <w:multiLevelType w:val="hybridMultilevel"/>
    <w:tmpl w:val="2AA0B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3D"/>
    <w:multiLevelType w:val="hybridMultilevel"/>
    <w:tmpl w:val="4A286ED0"/>
    <w:lvl w:ilvl="0" w:tplc="4DCC1F3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15"/>
  </w:num>
  <w:num w:numId="4">
    <w:abstractNumId w:val="26"/>
  </w:num>
  <w:num w:numId="5">
    <w:abstractNumId w:val="13"/>
  </w:num>
  <w:num w:numId="6">
    <w:abstractNumId w:val="4"/>
  </w:num>
  <w:num w:numId="7">
    <w:abstractNumId w:val="14"/>
  </w:num>
  <w:num w:numId="8">
    <w:abstractNumId w:val="19"/>
  </w:num>
  <w:num w:numId="9">
    <w:abstractNumId w:val="9"/>
  </w:num>
  <w:num w:numId="10">
    <w:abstractNumId w:val="3"/>
  </w:num>
  <w:num w:numId="11">
    <w:abstractNumId w:val="5"/>
  </w:num>
  <w:num w:numId="12">
    <w:abstractNumId w:val="1"/>
  </w:num>
  <w:num w:numId="13">
    <w:abstractNumId w:val="25"/>
  </w:num>
  <w:num w:numId="14">
    <w:abstractNumId w:val="22"/>
  </w:num>
  <w:num w:numId="15">
    <w:abstractNumId w:val="0"/>
  </w:num>
  <w:num w:numId="16">
    <w:abstractNumId w:val="6"/>
  </w:num>
  <w:num w:numId="17">
    <w:abstractNumId w:val="11"/>
  </w:num>
  <w:num w:numId="18">
    <w:abstractNumId w:val="21"/>
  </w:num>
  <w:num w:numId="19">
    <w:abstractNumId w:val="16"/>
  </w:num>
  <w:num w:numId="20">
    <w:abstractNumId w:val="20"/>
  </w:num>
  <w:num w:numId="21">
    <w:abstractNumId w:val="2"/>
  </w:num>
  <w:num w:numId="22">
    <w:abstractNumId w:val="12"/>
  </w:num>
  <w:num w:numId="23">
    <w:abstractNumId w:val="24"/>
  </w:num>
  <w:num w:numId="24">
    <w:abstractNumId w:val="7"/>
  </w:num>
  <w:num w:numId="25">
    <w:abstractNumId w:val="17"/>
  </w:num>
  <w:num w:numId="26">
    <w:abstractNumId w:val="8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0F"/>
    <w:rsid w:val="00006749"/>
    <w:rsid w:val="00035F66"/>
    <w:rsid w:val="0003668D"/>
    <w:rsid w:val="00043819"/>
    <w:rsid w:val="0005519E"/>
    <w:rsid w:val="000A4171"/>
    <w:rsid w:val="000B1B35"/>
    <w:rsid w:val="000C758B"/>
    <w:rsid w:val="000C7995"/>
    <w:rsid w:val="000E069D"/>
    <w:rsid w:val="000E09A7"/>
    <w:rsid w:val="000E4EE8"/>
    <w:rsid w:val="001121CA"/>
    <w:rsid w:val="00117500"/>
    <w:rsid w:val="00141EF5"/>
    <w:rsid w:val="001478D5"/>
    <w:rsid w:val="00147938"/>
    <w:rsid w:val="00150B86"/>
    <w:rsid w:val="001B586E"/>
    <w:rsid w:val="001D1105"/>
    <w:rsid w:val="001F622A"/>
    <w:rsid w:val="00204BDB"/>
    <w:rsid w:val="00232E8B"/>
    <w:rsid w:val="00236402"/>
    <w:rsid w:val="00261A47"/>
    <w:rsid w:val="00281867"/>
    <w:rsid w:val="00283EDD"/>
    <w:rsid w:val="00290D89"/>
    <w:rsid w:val="002951FD"/>
    <w:rsid w:val="002A039B"/>
    <w:rsid w:val="002A6808"/>
    <w:rsid w:val="002B2335"/>
    <w:rsid w:val="002B27DB"/>
    <w:rsid w:val="002C02A1"/>
    <w:rsid w:val="002D6666"/>
    <w:rsid w:val="00302F05"/>
    <w:rsid w:val="003261D4"/>
    <w:rsid w:val="00392503"/>
    <w:rsid w:val="003967AE"/>
    <w:rsid w:val="003A40BA"/>
    <w:rsid w:val="003B536A"/>
    <w:rsid w:val="003E5888"/>
    <w:rsid w:val="0040000F"/>
    <w:rsid w:val="00401E7D"/>
    <w:rsid w:val="00424022"/>
    <w:rsid w:val="00426366"/>
    <w:rsid w:val="00451D25"/>
    <w:rsid w:val="00453022"/>
    <w:rsid w:val="00495FFF"/>
    <w:rsid w:val="004B71C3"/>
    <w:rsid w:val="004C6E87"/>
    <w:rsid w:val="00521111"/>
    <w:rsid w:val="005232BA"/>
    <w:rsid w:val="0056247E"/>
    <w:rsid w:val="00592BF7"/>
    <w:rsid w:val="00596E12"/>
    <w:rsid w:val="005A117D"/>
    <w:rsid w:val="005B70FF"/>
    <w:rsid w:val="005C5C72"/>
    <w:rsid w:val="005D7689"/>
    <w:rsid w:val="00610D24"/>
    <w:rsid w:val="00623364"/>
    <w:rsid w:val="00632135"/>
    <w:rsid w:val="00680F0C"/>
    <w:rsid w:val="006E08DA"/>
    <w:rsid w:val="006E2E2D"/>
    <w:rsid w:val="006F3163"/>
    <w:rsid w:val="006F7EA6"/>
    <w:rsid w:val="00730D97"/>
    <w:rsid w:val="00732C57"/>
    <w:rsid w:val="00770F41"/>
    <w:rsid w:val="007B3982"/>
    <w:rsid w:val="007E202C"/>
    <w:rsid w:val="007F6BC4"/>
    <w:rsid w:val="00807AE5"/>
    <w:rsid w:val="00894E45"/>
    <w:rsid w:val="00895AB6"/>
    <w:rsid w:val="008A699E"/>
    <w:rsid w:val="008D4FC7"/>
    <w:rsid w:val="008D603C"/>
    <w:rsid w:val="008F75C8"/>
    <w:rsid w:val="009038C6"/>
    <w:rsid w:val="00951F7B"/>
    <w:rsid w:val="00974214"/>
    <w:rsid w:val="009778E4"/>
    <w:rsid w:val="009865C5"/>
    <w:rsid w:val="0099494B"/>
    <w:rsid w:val="009A0C00"/>
    <w:rsid w:val="009A7F8D"/>
    <w:rsid w:val="009B27B5"/>
    <w:rsid w:val="009E2900"/>
    <w:rsid w:val="00A81279"/>
    <w:rsid w:val="00A81B4C"/>
    <w:rsid w:val="00A95A8B"/>
    <w:rsid w:val="00AB0288"/>
    <w:rsid w:val="00AB64EC"/>
    <w:rsid w:val="00AF5009"/>
    <w:rsid w:val="00B3539E"/>
    <w:rsid w:val="00B40D2F"/>
    <w:rsid w:val="00B41E40"/>
    <w:rsid w:val="00B455CE"/>
    <w:rsid w:val="00B4599C"/>
    <w:rsid w:val="00B819C6"/>
    <w:rsid w:val="00BA23C8"/>
    <w:rsid w:val="00BD5ED3"/>
    <w:rsid w:val="00BE1DFC"/>
    <w:rsid w:val="00BF7CF5"/>
    <w:rsid w:val="00C11C52"/>
    <w:rsid w:val="00C12358"/>
    <w:rsid w:val="00C4608B"/>
    <w:rsid w:val="00CA17E7"/>
    <w:rsid w:val="00CD1A97"/>
    <w:rsid w:val="00CD5DCA"/>
    <w:rsid w:val="00CE4AC0"/>
    <w:rsid w:val="00CF367B"/>
    <w:rsid w:val="00D31755"/>
    <w:rsid w:val="00D6134B"/>
    <w:rsid w:val="00D72C95"/>
    <w:rsid w:val="00D8414A"/>
    <w:rsid w:val="00DA1B23"/>
    <w:rsid w:val="00DB2EF1"/>
    <w:rsid w:val="00DC3995"/>
    <w:rsid w:val="00DF628A"/>
    <w:rsid w:val="00E078C8"/>
    <w:rsid w:val="00E1198C"/>
    <w:rsid w:val="00E464B7"/>
    <w:rsid w:val="00E866CB"/>
    <w:rsid w:val="00EA2EE2"/>
    <w:rsid w:val="00EA5CB9"/>
    <w:rsid w:val="00EB2213"/>
    <w:rsid w:val="00F41C95"/>
    <w:rsid w:val="00F63779"/>
    <w:rsid w:val="00F82D7D"/>
    <w:rsid w:val="00FE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759D1D1"/>
  <w15:docId w15:val="{EBFEA64C-B72D-4023-AE76-F45FA72B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A039B"/>
    <w:pPr>
      <w:numPr>
        <w:numId w:val="1"/>
      </w:numPr>
    </w:pPr>
  </w:style>
  <w:style w:type="character" w:styleId="Strong">
    <w:name w:val="Strong"/>
    <w:basedOn w:val="DefaultParagraphFont"/>
    <w:uiPriority w:val="22"/>
    <w:qFormat/>
    <w:rsid w:val="0040000F"/>
    <w:rPr>
      <w:b/>
      <w:bCs/>
    </w:rPr>
  </w:style>
  <w:style w:type="table" w:styleId="TableGrid">
    <w:name w:val="Table Grid"/>
    <w:basedOn w:val="TableNormal"/>
    <w:uiPriority w:val="39"/>
    <w:rsid w:val="0040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40000F"/>
    <w:pPr>
      <w:spacing w:after="0" w:line="240" w:lineRule="auto"/>
    </w:pPr>
    <w:rPr>
      <w:rFonts w:cs="Times New Roman"/>
      <w:sz w:val="24"/>
      <w:szCs w:val="32"/>
      <w:lang w:bidi="en-US"/>
    </w:rPr>
  </w:style>
  <w:style w:type="paragraph" w:customStyle="1" w:styleId="Default">
    <w:name w:val="Default"/>
    <w:rsid w:val="0040000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000F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A699E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0A4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171"/>
  </w:style>
  <w:style w:type="paragraph" w:styleId="Footer">
    <w:name w:val="footer"/>
    <w:basedOn w:val="Normal"/>
    <w:link w:val="FooterChar"/>
    <w:uiPriority w:val="99"/>
    <w:unhideWhenUsed/>
    <w:rsid w:val="000A4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171"/>
  </w:style>
  <w:style w:type="paragraph" w:styleId="BalloonText">
    <w:name w:val="Balloon Text"/>
    <w:basedOn w:val="Normal"/>
    <w:link w:val="BalloonTextChar"/>
    <w:uiPriority w:val="99"/>
    <w:semiHidden/>
    <w:unhideWhenUsed/>
    <w:rsid w:val="00BF7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C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1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A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A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A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F71DB-4E33-4BA4-B4FE-5B30C6DF8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J. Satzler</dc:creator>
  <cp:lastModifiedBy>Connie Satzler</cp:lastModifiedBy>
  <cp:revision>13</cp:revision>
  <cp:lastPrinted>2021-01-11T21:47:00Z</cp:lastPrinted>
  <dcterms:created xsi:type="dcterms:W3CDTF">2020-12-10T19:20:00Z</dcterms:created>
  <dcterms:modified xsi:type="dcterms:W3CDTF">2021-01-12T12:36:00Z</dcterms:modified>
</cp:coreProperties>
</file>